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61E" w:rsidRPr="007B761E" w:rsidRDefault="007B761E" w:rsidP="00B609B9">
      <w:pPr>
        <w:spacing w:line="360" w:lineRule="auto"/>
        <w:jc w:val="center"/>
        <w:rPr>
          <w:rFonts w:ascii="Times New Roman" w:hAnsi="Times New Roman" w:cs="Times New Roman"/>
          <w:b/>
          <w:sz w:val="24"/>
          <w:szCs w:val="24"/>
        </w:rPr>
      </w:pPr>
      <w:r w:rsidRPr="007B761E">
        <w:rPr>
          <w:rFonts w:ascii="Times New Roman" w:hAnsi="Times New Roman" w:cs="Times New Roman"/>
          <w:b/>
          <w:sz w:val="24"/>
          <w:szCs w:val="24"/>
        </w:rPr>
        <w:t>KAHRAMANMARAŞ BÜYÜKŞEHİR BELEDİYESİ’NE AİT</w:t>
      </w:r>
    </w:p>
    <w:p w:rsidR="007B761E" w:rsidRPr="005137A6" w:rsidRDefault="007B761E" w:rsidP="00B609B9">
      <w:pPr>
        <w:spacing w:line="360" w:lineRule="auto"/>
        <w:jc w:val="center"/>
        <w:rPr>
          <w:rFonts w:ascii="Times New Roman" w:hAnsi="Times New Roman" w:cs="Times New Roman"/>
          <w:b/>
          <w:sz w:val="24"/>
          <w:szCs w:val="24"/>
        </w:rPr>
      </w:pPr>
      <w:r w:rsidRPr="007B761E">
        <w:rPr>
          <w:rFonts w:ascii="Times New Roman" w:hAnsi="Times New Roman" w:cs="Times New Roman"/>
          <w:b/>
          <w:sz w:val="24"/>
          <w:szCs w:val="24"/>
        </w:rPr>
        <w:t>HOBİ EVLERİ KİRA SÖZLEŞMESİ</w:t>
      </w:r>
    </w:p>
    <w:p w:rsidR="00A4245C" w:rsidRDefault="007B761E" w:rsidP="00B609B9">
      <w:pPr>
        <w:pStyle w:val="ListeParagraf"/>
        <w:numPr>
          <w:ilvl w:val="0"/>
          <w:numId w:val="2"/>
        </w:numPr>
        <w:spacing w:line="360" w:lineRule="auto"/>
        <w:jc w:val="both"/>
      </w:pPr>
      <w:r w:rsidRPr="007B761E">
        <w:t>Kiraya verilecek olan Hobi Evleri Belediyemizce yaptırılan Dulkadiroğlu İlçesi</w:t>
      </w:r>
      <w:r>
        <w:t xml:space="preserve">, 1466-25 </w:t>
      </w:r>
      <w:r w:rsidRPr="007B761E">
        <w:t>Ada,</w:t>
      </w:r>
      <w:r>
        <w:t xml:space="preserve"> </w:t>
      </w:r>
      <w:r w:rsidR="00A4245C">
        <w:t xml:space="preserve">Parsel bulunan </w:t>
      </w:r>
      <w:proofErr w:type="gramStart"/>
      <w:r w:rsidR="00A4245C">
        <w:t>……</w:t>
      </w:r>
      <w:proofErr w:type="gramEnd"/>
      <w:r w:rsidR="00A4245C">
        <w:t xml:space="preserve"> Ada </w:t>
      </w:r>
      <w:proofErr w:type="gramStart"/>
      <w:r w:rsidRPr="007B761E">
        <w:t>……</w:t>
      </w:r>
      <w:proofErr w:type="spellStart"/>
      <w:proofErr w:type="gramEnd"/>
      <w:r w:rsidRPr="007B761E">
        <w:t>nolu</w:t>
      </w:r>
      <w:proofErr w:type="spellEnd"/>
      <w:r w:rsidRPr="007B761E">
        <w:t xml:space="preserve"> bahçenin sözleşmesidir.</w:t>
      </w:r>
    </w:p>
    <w:p w:rsidR="00B609B9" w:rsidRPr="00AC0280" w:rsidRDefault="00B609B9" w:rsidP="00B609B9">
      <w:pPr>
        <w:pStyle w:val="ListeParagraf"/>
        <w:numPr>
          <w:ilvl w:val="0"/>
          <w:numId w:val="2"/>
        </w:numPr>
        <w:spacing w:line="360" w:lineRule="auto"/>
        <w:jc w:val="both"/>
      </w:pPr>
      <w:r w:rsidRPr="00AC0280">
        <w:t>Hobi bahçeleri belirli sürelerle tahsis edilir.</w:t>
      </w:r>
    </w:p>
    <w:p w:rsidR="00B609B9" w:rsidRPr="00AC0280" w:rsidRDefault="00B609B9" w:rsidP="00B609B9">
      <w:pPr>
        <w:pStyle w:val="ListeParagraf"/>
        <w:numPr>
          <w:ilvl w:val="0"/>
          <w:numId w:val="2"/>
        </w:numPr>
        <w:spacing w:line="360" w:lineRule="auto"/>
        <w:jc w:val="both"/>
      </w:pPr>
      <w:r w:rsidRPr="00AC0280">
        <w:t>Tahsis süresi 2 yılı geçemez.</w:t>
      </w:r>
    </w:p>
    <w:p w:rsidR="00B609B9" w:rsidRPr="00AC0280" w:rsidRDefault="00B609B9" w:rsidP="00B609B9">
      <w:pPr>
        <w:pStyle w:val="ListeParagraf"/>
        <w:numPr>
          <w:ilvl w:val="0"/>
          <w:numId w:val="2"/>
        </w:numPr>
        <w:spacing w:line="360" w:lineRule="auto"/>
        <w:jc w:val="both"/>
      </w:pPr>
      <w:r w:rsidRPr="00AC0280">
        <w:t>Tahsis süresinin bitiminde ihbara gerek olmaksızın aslına uygun şekilde teslim edilecektir. Tahsis süresinin bitimine rağmen, bahçenin belediyeye tesliminin gerçekleşmemesi halinde bahçe kullanıcısı fuzuli işgal olarak değerlendirilecek ve hakkında fuzuli işgale ilişkin yasa hükümleri uygulanacaktır.</w:t>
      </w:r>
    </w:p>
    <w:p w:rsidR="00B609B9" w:rsidRPr="00AC0280" w:rsidRDefault="00B609B9" w:rsidP="00B609B9">
      <w:pPr>
        <w:pStyle w:val="ListeParagraf"/>
        <w:numPr>
          <w:ilvl w:val="0"/>
          <w:numId w:val="2"/>
        </w:numPr>
        <w:spacing w:line="360" w:lineRule="auto"/>
        <w:jc w:val="both"/>
      </w:pPr>
      <w:r w:rsidRPr="00AC0280">
        <w:t>Tahsisler noter huzurunda kura yöntemi ile yedekli olarak gerçekleştirilecektir.</w:t>
      </w:r>
    </w:p>
    <w:p w:rsidR="00B609B9" w:rsidRPr="00AC0280" w:rsidRDefault="00B609B9" w:rsidP="00B609B9">
      <w:pPr>
        <w:pStyle w:val="ListeParagraf"/>
        <w:numPr>
          <w:ilvl w:val="0"/>
          <w:numId w:val="2"/>
        </w:numPr>
        <w:spacing w:line="360" w:lineRule="auto"/>
        <w:jc w:val="both"/>
      </w:pPr>
      <w:r w:rsidRPr="00AC0280">
        <w:t>Herhangi bir nedenden dolayı tahsisi yapılan bahçelerin boşalması durumunda yedek listeden sıra ile yerleştirme yapılacaktır. Yerleştirme bahçenin kalan süresi kadar olacaktır.</w:t>
      </w:r>
    </w:p>
    <w:p w:rsidR="00B609B9" w:rsidRPr="00AC0280" w:rsidRDefault="00B609B9" w:rsidP="00B609B9">
      <w:pPr>
        <w:pStyle w:val="ListeParagraf"/>
        <w:numPr>
          <w:ilvl w:val="0"/>
          <w:numId w:val="2"/>
        </w:numPr>
        <w:spacing w:line="360" w:lineRule="auto"/>
        <w:jc w:val="both"/>
      </w:pPr>
      <w:r w:rsidRPr="00AC0280">
        <w:t xml:space="preserve">Bahçe kullanıcısı söz konusu bahçeyi faaliyete geçirmeden evvel elektrik, </w:t>
      </w:r>
      <w:proofErr w:type="gramStart"/>
      <w:r w:rsidRPr="00AC0280">
        <w:t>su,</w:t>
      </w:r>
      <w:proofErr w:type="gramEnd"/>
      <w:r w:rsidRPr="00AC0280">
        <w:t xml:space="preserve"> ve benzeri hizmetler için abonelikleri ilgili kuruluşlardan her türlü vergi, resim ve harçları ödeyerek en geç bir ay içerisinde kendi üzerine almak zorundadır. Aksi halde belediye tahsisi iptal etmekle yetkilidir.</w:t>
      </w:r>
    </w:p>
    <w:p w:rsidR="00B609B9" w:rsidRPr="00AC0280" w:rsidRDefault="00B609B9" w:rsidP="00B609B9">
      <w:pPr>
        <w:pStyle w:val="ListeParagraf"/>
        <w:numPr>
          <w:ilvl w:val="0"/>
          <w:numId w:val="2"/>
        </w:numPr>
        <w:spacing w:line="360" w:lineRule="auto"/>
        <w:jc w:val="both"/>
      </w:pPr>
      <w:r w:rsidRPr="00AC0280">
        <w:t xml:space="preserve">Bahçelerin teslimi, belediye meclisince belirlenen yıllık ücretin yatırıldığına dair </w:t>
      </w:r>
      <w:proofErr w:type="gramStart"/>
      <w:r w:rsidRPr="00AC0280">
        <w:t>dekont</w:t>
      </w:r>
      <w:bookmarkStart w:id="0" w:name="_GoBack"/>
      <w:bookmarkEnd w:id="0"/>
      <w:r w:rsidRPr="00AC0280">
        <w:t>un</w:t>
      </w:r>
      <w:proofErr w:type="gramEnd"/>
      <w:r w:rsidRPr="00AC0280">
        <w:t xml:space="preserve"> ibrazından sonra yapılır.</w:t>
      </w:r>
    </w:p>
    <w:p w:rsidR="00B609B9" w:rsidRPr="00AC0280" w:rsidRDefault="00B609B9" w:rsidP="00B609B9">
      <w:pPr>
        <w:pStyle w:val="ListeParagraf"/>
        <w:numPr>
          <w:ilvl w:val="0"/>
          <w:numId w:val="2"/>
        </w:numPr>
        <w:spacing w:line="360" w:lineRule="auto"/>
        <w:jc w:val="both"/>
      </w:pPr>
      <w:r w:rsidRPr="00AC0280">
        <w:t>Bahçelerin tahsisleri Ocak-Şubat aylarında olacaktır.</w:t>
      </w:r>
    </w:p>
    <w:p w:rsidR="00B609B9" w:rsidRPr="00AC0280" w:rsidRDefault="00B609B9" w:rsidP="00B609B9">
      <w:pPr>
        <w:pStyle w:val="ListeParagraf"/>
        <w:numPr>
          <w:ilvl w:val="0"/>
          <w:numId w:val="2"/>
        </w:numPr>
        <w:spacing w:line="360" w:lineRule="auto"/>
        <w:jc w:val="both"/>
      </w:pPr>
      <w:r w:rsidRPr="00AC0280">
        <w:t>Yapılan tahsislerde belirlenen tahsis bedelinin tahsise ait kura sonuçlarının Büyükşehir Belediyesi web sayfasında yayınlanmasına müteakip 5 iş günü içerisinde yatırılması zorunludur. Aksi halde tahsis hakkı, hiçbir ihtara ve yasa yoluna başvurulmasına gerek kalmaksızın düşer.</w:t>
      </w:r>
    </w:p>
    <w:p w:rsidR="00B609B9" w:rsidRPr="007B761E" w:rsidRDefault="00B609B9" w:rsidP="00B609B9">
      <w:pPr>
        <w:pStyle w:val="ListeParagraf"/>
        <w:numPr>
          <w:ilvl w:val="0"/>
          <w:numId w:val="2"/>
        </w:numPr>
        <w:spacing w:line="360" w:lineRule="auto"/>
        <w:jc w:val="both"/>
      </w:pPr>
      <w:r w:rsidRPr="00AC0280">
        <w:t>Başvuru sayısının yetersiz olması halinde, boş kalan hobi bahçelerinin tahsislerinin sağlanmasında Belediye Encümeni yetkilidir.</w:t>
      </w:r>
    </w:p>
    <w:p w:rsidR="007B761E" w:rsidRPr="00AC0280" w:rsidRDefault="007B761E" w:rsidP="00B609B9">
      <w:pPr>
        <w:pStyle w:val="ListeParagraf"/>
        <w:numPr>
          <w:ilvl w:val="0"/>
          <w:numId w:val="2"/>
        </w:numPr>
        <w:spacing w:after="200" w:line="360" w:lineRule="auto"/>
        <w:jc w:val="both"/>
      </w:pPr>
      <w:r w:rsidRPr="00AC0280">
        <w:t>Hobi bahçesi aynı adreste ikamet eden kişilerden sadece bir kişiye tahsis edilebilir.</w:t>
      </w:r>
    </w:p>
    <w:p w:rsidR="007B761E" w:rsidRPr="00AC0280" w:rsidRDefault="007B761E" w:rsidP="00B609B9">
      <w:pPr>
        <w:pStyle w:val="ListeParagraf"/>
        <w:numPr>
          <w:ilvl w:val="0"/>
          <w:numId w:val="2"/>
        </w:numPr>
        <w:spacing w:after="200" w:line="360" w:lineRule="auto"/>
        <w:jc w:val="both"/>
      </w:pPr>
      <w:r w:rsidRPr="00AC0280">
        <w:t>Hobi bahçesi kullanım hakkı devredilemez, kiralanamaz.</w:t>
      </w:r>
    </w:p>
    <w:p w:rsidR="007B761E" w:rsidRPr="00AC0280" w:rsidRDefault="007B761E" w:rsidP="00B609B9">
      <w:pPr>
        <w:pStyle w:val="ListeParagraf"/>
        <w:numPr>
          <w:ilvl w:val="0"/>
          <w:numId w:val="2"/>
        </w:numPr>
        <w:spacing w:after="200" w:line="360" w:lineRule="auto"/>
        <w:jc w:val="both"/>
      </w:pPr>
      <w:r w:rsidRPr="00AC0280">
        <w:t>Hobi bahçesini adına tahsis eden kişi haricindeki şahıslar kullanamaz.</w:t>
      </w:r>
    </w:p>
    <w:p w:rsidR="007B761E" w:rsidRPr="00AC0280" w:rsidRDefault="007B761E" w:rsidP="00B609B9">
      <w:pPr>
        <w:pStyle w:val="ListeParagraf"/>
        <w:numPr>
          <w:ilvl w:val="0"/>
          <w:numId w:val="2"/>
        </w:numPr>
        <w:spacing w:after="200" w:line="360" w:lineRule="auto"/>
        <w:jc w:val="both"/>
      </w:pPr>
      <w:r w:rsidRPr="00AC0280">
        <w:t>İki komşu bahçe kullanıcısı anlaşsalar dahi bahçeleri birleştirilemez. Yol veya diğer alanları kendi alanlarına dâhil edemez.</w:t>
      </w:r>
    </w:p>
    <w:p w:rsidR="007B761E" w:rsidRPr="00AC0280" w:rsidRDefault="007B761E" w:rsidP="00B609B9">
      <w:pPr>
        <w:pStyle w:val="ListeParagraf"/>
        <w:numPr>
          <w:ilvl w:val="0"/>
          <w:numId w:val="2"/>
        </w:numPr>
        <w:spacing w:after="200" w:line="360" w:lineRule="auto"/>
        <w:jc w:val="both"/>
      </w:pPr>
      <w:r w:rsidRPr="00AC0280">
        <w:t>Hobi bahçelerinde alkollü içecek tüketimi yasaktır. Alkollü gelinmesi yasaktır.</w:t>
      </w:r>
    </w:p>
    <w:p w:rsidR="007B761E" w:rsidRPr="00AC0280" w:rsidRDefault="007B761E" w:rsidP="00B609B9">
      <w:pPr>
        <w:pStyle w:val="ListeParagraf"/>
        <w:numPr>
          <w:ilvl w:val="0"/>
          <w:numId w:val="2"/>
        </w:numPr>
        <w:spacing w:after="200" w:line="360" w:lineRule="auto"/>
        <w:jc w:val="both"/>
      </w:pPr>
      <w:r w:rsidRPr="00AC0280">
        <w:lastRenderedPageBreak/>
        <w:t>Bahçe kullanıcıları çalıştırdıkları işçilerden sorumludur.</w:t>
      </w:r>
    </w:p>
    <w:p w:rsidR="007B761E" w:rsidRPr="00AC0280" w:rsidRDefault="007B761E" w:rsidP="00B609B9">
      <w:pPr>
        <w:pStyle w:val="ListeParagraf"/>
        <w:numPr>
          <w:ilvl w:val="0"/>
          <w:numId w:val="2"/>
        </w:numPr>
        <w:spacing w:after="200" w:line="360" w:lineRule="auto"/>
        <w:jc w:val="both"/>
      </w:pPr>
      <w:r w:rsidRPr="00AC0280">
        <w:t>Bahçe kullanıcıları hobi bahçesi personelinden özel işleri için hizmet talep edemez.</w:t>
      </w:r>
    </w:p>
    <w:p w:rsidR="007B761E" w:rsidRPr="00AC0280" w:rsidRDefault="007B761E" w:rsidP="00B609B9">
      <w:pPr>
        <w:pStyle w:val="ListeParagraf"/>
        <w:numPr>
          <w:ilvl w:val="0"/>
          <w:numId w:val="2"/>
        </w:numPr>
        <w:spacing w:after="200" w:line="360" w:lineRule="auto"/>
        <w:jc w:val="both"/>
      </w:pPr>
      <w:r w:rsidRPr="00AC0280">
        <w:t>Bahçe kullanıcıları çöplerini düzenli olarak belirtilen yerlere boşaltmalı, bahçe ve çevre temizliğine özen göstermelidir.</w:t>
      </w:r>
    </w:p>
    <w:p w:rsidR="007B761E" w:rsidRPr="00AC0280" w:rsidRDefault="007B761E" w:rsidP="00B609B9">
      <w:pPr>
        <w:pStyle w:val="ListeParagraf"/>
        <w:numPr>
          <w:ilvl w:val="0"/>
          <w:numId w:val="2"/>
        </w:numPr>
        <w:spacing w:after="200" w:line="360" w:lineRule="auto"/>
        <w:jc w:val="both"/>
      </w:pPr>
      <w:r w:rsidRPr="00AC0280">
        <w:t>Hobi bahçelerinde üretimi yasaklanmış olan bitkilerin yetiştirilmesi yasaktır.</w:t>
      </w:r>
    </w:p>
    <w:p w:rsidR="007B761E" w:rsidRPr="00AC0280" w:rsidRDefault="007B761E" w:rsidP="00B609B9">
      <w:pPr>
        <w:pStyle w:val="ListeParagraf"/>
        <w:numPr>
          <w:ilvl w:val="0"/>
          <w:numId w:val="2"/>
        </w:numPr>
        <w:spacing w:after="200" w:line="360" w:lineRule="auto"/>
        <w:jc w:val="both"/>
      </w:pPr>
      <w:r w:rsidRPr="00AC0280">
        <w:t>Hobi bahçelerinde tarım ilaçlarının kullanımı, hobi bahçesi yönetiminin bilgisi ve izni dâhilinde olacaktır.</w:t>
      </w:r>
    </w:p>
    <w:p w:rsidR="007B761E" w:rsidRPr="00AC0280" w:rsidRDefault="007B761E" w:rsidP="00B609B9">
      <w:pPr>
        <w:pStyle w:val="ListeParagraf"/>
        <w:numPr>
          <w:ilvl w:val="0"/>
          <w:numId w:val="2"/>
        </w:numPr>
        <w:spacing w:after="200" w:line="360" w:lineRule="auto"/>
        <w:jc w:val="both"/>
      </w:pPr>
      <w:r w:rsidRPr="00AC0280">
        <w:t>Görüntü kirliliği oluşturacak her türlü girişim yasaktır, hobi bahçelerinin bakımlı ve düzenli olması esastır.</w:t>
      </w:r>
    </w:p>
    <w:p w:rsidR="007B761E" w:rsidRPr="00AC0280" w:rsidRDefault="007B761E" w:rsidP="00B609B9">
      <w:pPr>
        <w:pStyle w:val="ListeParagraf"/>
        <w:numPr>
          <w:ilvl w:val="0"/>
          <w:numId w:val="2"/>
        </w:numPr>
        <w:spacing w:after="200" w:line="360" w:lineRule="auto"/>
        <w:jc w:val="both"/>
      </w:pPr>
      <w:r w:rsidRPr="00AC0280">
        <w:t>Bahçe kullanıcıları, diğer bahçe kullanıcılarını rahatsız edecek her türlü davranıştan kaçınmalıdır.</w:t>
      </w:r>
    </w:p>
    <w:p w:rsidR="007B761E" w:rsidRPr="00AC0280" w:rsidRDefault="007B761E" w:rsidP="00B609B9">
      <w:pPr>
        <w:pStyle w:val="ListeParagraf"/>
        <w:numPr>
          <w:ilvl w:val="0"/>
          <w:numId w:val="2"/>
        </w:numPr>
        <w:spacing w:after="200" w:line="360" w:lineRule="auto"/>
        <w:jc w:val="both"/>
      </w:pPr>
      <w:r w:rsidRPr="00AC0280">
        <w:t>Bahçe kullanıcıları hobi bahçesinin bakımından sorumludur, tahsis süresinin bitiminde hobi bahçesini aslına uygun şekilde teslim etmelidir.</w:t>
      </w:r>
    </w:p>
    <w:p w:rsidR="007B761E" w:rsidRPr="00AC0280" w:rsidRDefault="007B761E" w:rsidP="00B609B9">
      <w:pPr>
        <w:pStyle w:val="ListeParagraf"/>
        <w:numPr>
          <w:ilvl w:val="0"/>
          <w:numId w:val="2"/>
        </w:numPr>
        <w:spacing w:after="200" w:line="360" w:lineRule="auto"/>
        <w:jc w:val="both"/>
      </w:pPr>
      <w:r w:rsidRPr="00AC0280">
        <w:t>Bahçe kullanıcıları hobi bahçelerini amacına uygun şekilde kullanmalıdır.</w:t>
      </w:r>
    </w:p>
    <w:p w:rsidR="007B761E" w:rsidRPr="00AC0280" w:rsidRDefault="007B761E" w:rsidP="00B609B9">
      <w:pPr>
        <w:pStyle w:val="ListeParagraf"/>
        <w:numPr>
          <w:ilvl w:val="0"/>
          <w:numId w:val="2"/>
        </w:numPr>
        <w:spacing w:after="200" w:line="360" w:lineRule="auto"/>
        <w:jc w:val="both"/>
      </w:pPr>
      <w:r w:rsidRPr="00AC0280">
        <w:t>Bahçe kullanıcıları hobi bahçesi yönetiminin ve personelinin uyarılarını dikkate almakla yükümlüdür.</w:t>
      </w:r>
    </w:p>
    <w:p w:rsidR="007B761E" w:rsidRPr="00AC0280" w:rsidRDefault="007B761E" w:rsidP="00B609B9">
      <w:pPr>
        <w:pStyle w:val="ListeParagraf"/>
        <w:numPr>
          <w:ilvl w:val="0"/>
          <w:numId w:val="2"/>
        </w:numPr>
        <w:spacing w:after="200" w:line="360" w:lineRule="auto"/>
        <w:jc w:val="both"/>
      </w:pPr>
      <w:r w:rsidRPr="00AC0280">
        <w:t>Her türlü talep hobi bahçesi yönetimine iletilmelidir.</w:t>
      </w:r>
    </w:p>
    <w:p w:rsidR="007B761E" w:rsidRPr="00AC0280" w:rsidRDefault="007B761E" w:rsidP="00B609B9">
      <w:pPr>
        <w:pStyle w:val="ListeParagraf"/>
        <w:numPr>
          <w:ilvl w:val="0"/>
          <w:numId w:val="2"/>
        </w:numPr>
        <w:spacing w:after="200" w:line="360" w:lineRule="auto"/>
        <w:jc w:val="both"/>
      </w:pPr>
      <w:r w:rsidRPr="00AC0280">
        <w:t>Her parsel sahibine belediye tarafından kimlik kartı verilecek, alana girişler bu kimlik kartı ile yapılacaktır. Kullanıcılar misafirlerini kapıdan alıp, görevlilere kayıt yaptırmalıdır. Misafirler parsel sahibinin sorumluluğundadır.</w:t>
      </w:r>
    </w:p>
    <w:p w:rsidR="007B761E" w:rsidRPr="00AC0280" w:rsidRDefault="007B761E" w:rsidP="00B609B9">
      <w:pPr>
        <w:pStyle w:val="ListeParagraf"/>
        <w:numPr>
          <w:ilvl w:val="0"/>
          <w:numId w:val="2"/>
        </w:numPr>
        <w:spacing w:after="200" w:line="360" w:lineRule="auto"/>
        <w:jc w:val="both"/>
      </w:pPr>
      <w:r w:rsidRPr="00AC0280">
        <w:t>Bahçelere; ağaç, asma, meyve ağacı, süs ağacı gibi kalıcı bitkiler dikilmeyecektir. Tek yıllık bitkiler dikilecektir.</w:t>
      </w:r>
    </w:p>
    <w:p w:rsidR="007B761E" w:rsidRPr="00AC0280" w:rsidRDefault="007B761E" w:rsidP="00B609B9">
      <w:pPr>
        <w:pStyle w:val="ListeParagraf"/>
        <w:numPr>
          <w:ilvl w:val="0"/>
          <w:numId w:val="2"/>
        </w:numPr>
        <w:spacing w:after="200" w:line="360" w:lineRule="auto"/>
        <w:jc w:val="both"/>
      </w:pPr>
      <w:r w:rsidRPr="00AC0280">
        <w:t>Bahçe kullanıcıları depo veya bahçede inşaat faaliyetlerinde bulunamazlar, eklenti (duvar, çit) yapamazlar.</w:t>
      </w:r>
    </w:p>
    <w:p w:rsidR="007B761E" w:rsidRPr="00AC0280" w:rsidRDefault="007B761E" w:rsidP="00B609B9">
      <w:pPr>
        <w:pStyle w:val="ListeParagraf"/>
        <w:numPr>
          <w:ilvl w:val="0"/>
          <w:numId w:val="2"/>
        </w:numPr>
        <w:spacing w:after="200" w:line="360" w:lineRule="auto"/>
        <w:jc w:val="both"/>
      </w:pPr>
      <w:r w:rsidRPr="00AC0280">
        <w:t>Bahçelerde görüntü ve ses kirliliğine yol açacak (çit etrafına iplik şerit, yüksek ses gibi) malzemeler kullanılmayacaktır.</w:t>
      </w:r>
    </w:p>
    <w:p w:rsidR="007B761E" w:rsidRPr="00AC0280" w:rsidRDefault="007B761E" w:rsidP="00B609B9">
      <w:pPr>
        <w:pStyle w:val="ListeParagraf"/>
        <w:numPr>
          <w:ilvl w:val="0"/>
          <w:numId w:val="2"/>
        </w:numPr>
        <w:spacing w:after="200" w:line="360" w:lineRule="auto"/>
        <w:jc w:val="both"/>
      </w:pPr>
      <w:r w:rsidRPr="00AC0280">
        <w:t>Bahçelerde tavuk, güvercin gibi kümes hayvanları ile kedi ve köpek gibi hayvanlar barındırılamaz.</w:t>
      </w:r>
    </w:p>
    <w:p w:rsidR="007B761E" w:rsidRPr="00AC0280" w:rsidRDefault="007B761E" w:rsidP="00B609B9">
      <w:pPr>
        <w:pStyle w:val="ListeParagraf"/>
        <w:numPr>
          <w:ilvl w:val="0"/>
          <w:numId w:val="2"/>
        </w:numPr>
        <w:spacing w:after="200" w:line="360" w:lineRule="auto"/>
        <w:jc w:val="both"/>
      </w:pPr>
      <w:r w:rsidRPr="00AC0280">
        <w:t>Mazeret bildirmeksizin fesih işlemi gerçekleştirildiğinde kullanıcıya bahçe tahsis ücreti geri iade edilemez.</w:t>
      </w:r>
    </w:p>
    <w:p w:rsidR="007B761E" w:rsidRPr="00AC0280" w:rsidRDefault="007B761E" w:rsidP="00B609B9">
      <w:pPr>
        <w:pStyle w:val="ListeParagraf"/>
        <w:numPr>
          <w:ilvl w:val="0"/>
          <w:numId w:val="2"/>
        </w:numPr>
        <w:spacing w:after="200" w:line="360" w:lineRule="auto"/>
        <w:jc w:val="both"/>
      </w:pPr>
      <w:r w:rsidRPr="00AC0280">
        <w:t xml:space="preserve">İdarenin bilgisi ve izni </w:t>
      </w:r>
      <w:proofErr w:type="gramStart"/>
      <w:r w:rsidRPr="00AC0280">
        <w:t>dahilinde</w:t>
      </w:r>
      <w:proofErr w:type="gramEnd"/>
      <w:r w:rsidRPr="00AC0280">
        <w:t xml:space="preserve"> tarım ilaçlaması ve gübreleme yapılabilecektir. Bahçe içerisinde ilaçlama ve gübreleme yapılırken komşu bahçelere ve çevreye kesinlikle zarar verilmeyecektir.</w:t>
      </w:r>
    </w:p>
    <w:p w:rsidR="007B761E" w:rsidRPr="00AC0280" w:rsidRDefault="007B761E" w:rsidP="00B609B9">
      <w:pPr>
        <w:pStyle w:val="ListeParagraf"/>
        <w:numPr>
          <w:ilvl w:val="0"/>
          <w:numId w:val="2"/>
        </w:numPr>
        <w:spacing w:after="200" w:line="360" w:lineRule="auto"/>
        <w:jc w:val="both"/>
      </w:pPr>
      <w:r w:rsidRPr="00AC0280">
        <w:lastRenderedPageBreak/>
        <w:t>Bitkilerde meydana gelebilecek hastalık ve zararlılarla mücadele konusunda, suni gübreleme yapılması gereken hallerde Park ve Bahçeler Şube Müdürlüğü’nün görüşü alınarak uygulama yapılacaktır.</w:t>
      </w:r>
    </w:p>
    <w:p w:rsidR="007B761E" w:rsidRPr="00AC0280" w:rsidRDefault="007B761E" w:rsidP="00B609B9">
      <w:pPr>
        <w:pStyle w:val="ListeParagraf"/>
        <w:numPr>
          <w:ilvl w:val="0"/>
          <w:numId w:val="2"/>
        </w:numPr>
        <w:spacing w:after="200" w:line="360" w:lineRule="auto"/>
        <w:jc w:val="both"/>
      </w:pPr>
      <w:r w:rsidRPr="00AC0280">
        <w:t>Abonelikleri 1 ay içinde üzerine almayan kullanıcıların, tahsisleri iptal edilecektir. Elektrik panolarından ısınma, soğutma ve aydınlatma amacıyla elektrik alınmayacaktır.</w:t>
      </w:r>
    </w:p>
    <w:p w:rsidR="007B761E" w:rsidRPr="00AC0280" w:rsidRDefault="007B761E" w:rsidP="00B609B9">
      <w:pPr>
        <w:pStyle w:val="ListeParagraf"/>
        <w:numPr>
          <w:ilvl w:val="0"/>
          <w:numId w:val="2"/>
        </w:numPr>
        <w:spacing w:after="200" w:line="360" w:lineRule="auto"/>
        <w:jc w:val="both"/>
      </w:pPr>
      <w:r w:rsidRPr="00AC0280">
        <w:t>Çocuk oyun alanları 6-15 yaş grubu içindir, daha küçük yaşta olan çocuklar ebeveynlerinin gözetiminde kullanacaklardır. Sorumluluk ebeveynlere aittir.</w:t>
      </w:r>
    </w:p>
    <w:p w:rsidR="007B761E" w:rsidRPr="00AC0280" w:rsidRDefault="007B761E" w:rsidP="00B609B9">
      <w:pPr>
        <w:pStyle w:val="ListeParagraf"/>
        <w:numPr>
          <w:ilvl w:val="0"/>
          <w:numId w:val="2"/>
        </w:numPr>
        <w:spacing w:after="200" w:line="360" w:lineRule="auto"/>
        <w:jc w:val="both"/>
      </w:pPr>
      <w:r w:rsidRPr="00AC0280">
        <w:t xml:space="preserve">Ortak kullanım mekânlarında (mescit, otopark, </w:t>
      </w:r>
      <w:proofErr w:type="spellStart"/>
      <w:r w:rsidRPr="00AC0280">
        <w:t>wc</w:t>
      </w:r>
      <w:proofErr w:type="spellEnd"/>
      <w:r w:rsidRPr="00AC0280">
        <w:t>, yollar vb.) ahlak ve temizlik kurallarına uygun hareket edilmeli, komşuları rahatsız edecek davranışlardan kaçınılmalıdır.</w:t>
      </w:r>
    </w:p>
    <w:p w:rsidR="007B761E" w:rsidRPr="00AC0280" w:rsidRDefault="007B761E" w:rsidP="00B609B9">
      <w:pPr>
        <w:pStyle w:val="ListeParagraf"/>
        <w:numPr>
          <w:ilvl w:val="0"/>
          <w:numId w:val="2"/>
        </w:numPr>
        <w:spacing w:after="200" w:line="360" w:lineRule="auto"/>
        <w:jc w:val="both"/>
      </w:pPr>
      <w:r w:rsidRPr="00AC0280">
        <w:t>Kullanıcının ihmalinden kaynaklanan her türlü zarar ziyan yine kullanıcı tarafından karşılanacaktır.</w:t>
      </w:r>
    </w:p>
    <w:p w:rsidR="007B761E" w:rsidRPr="00AC0280" w:rsidRDefault="007B761E" w:rsidP="00B609B9">
      <w:pPr>
        <w:pStyle w:val="ListeParagraf"/>
        <w:numPr>
          <w:ilvl w:val="0"/>
          <w:numId w:val="2"/>
        </w:numPr>
        <w:spacing w:after="200" w:line="360" w:lineRule="auto"/>
        <w:jc w:val="both"/>
      </w:pPr>
      <w:r w:rsidRPr="00AC0280">
        <w:t xml:space="preserve">Hobi bahçelerinde gece kalınmayacaktır. 5.00 ve 23.00 saatleri arasında kullanılacak olup, bu saatler dışında görevliler haricinde kimse bulunmayacaktır. Aksi halde kullanım sözleşmeleri derhal </w:t>
      </w:r>
      <w:proofErr w:type="spellStart"/>
      <w:r w:rsidRPr="00AC0280">
        <w:t>fesh</w:t>
      </w:r>
      <w:proofErr w:type="spellEnd"/>
      <w:r w:rsidRPr="00AC0280">
        <w:t xml:space="preserve"> edilecektir.</w:t>
      </w:r>
    </w:p>
    <w:p w:rsidR="007B761E" w:rsidRPr="00AC0280" w:rsidRDefault="007B761E" w:rsidP="00B609B9">
      <w:pPr>
        <w:pStyle w:val="ListeParagraf"/>
        <w:numPr>
          <w:ilvl w:val="0"/>
          <w:numId w:val="2"/>
        </w:numPr>
        <w:spacing w:after="200" w:line="360" w:lineRule="auto"/>
        <w:jc w:val="both"/>
      </w:pPr>
      <w:r w:rsidRPr="00AC0280">
        <w:t>Bahçelerde yabancı ot, diken temizliğine dikkat edilecektir. Diğer bitkilere zarar vermesi engellenecektir.</w:t>
      </w:r>
    </w:p>
    <w:p w:rsidR="007B761E" w:rsidRPr="00AC0280" w:rsidRDefault="007B761E" w:rsidP="00B609B9">
      <w:pPr>
        <w:pStyle w:val="ListeParagraf"/>
        <w:numPr>
          <w:ilvl w:val="0"/>
          <w:numId w:val="2"/>
        </w:numPr>
        <w:spacing w:after="200" w:line="360" w:lineRule="auto"/>
        <w:jc w:val="both"/>
      </w:pPr>
      <w:r w:rsidRPr="00AC0280">
        <w:t>Bahçe içerisinde reklam içeren afiş, branda vb. malzemeler kullanılamaz ve ticari amaçlı faaliyetlerde bulunulamaz. İdarece belirlenen renk dışında branda rengi kullanılamaz. Brandalar İdarenin belirlediği doğrultuda tek tip olacaktır. Pankartlar ve çirkin görünüm arz eden çadır ve bezler görevliler tarafından alınır. Çatı üzerine malzeme konamaz.</w:t>
      </w:r>
    </w:p>
    <w:p w:rsidR="007B761E" w:rsidRPr="00AC0280" w:rsidRDefault="007B761E" w:rsidP="00B609B9">
      <w:pPr>
        <w:pStyle w:val="ListeParagraf"/>
        <w:numPr>
          <w:ilvl w:val="0"/>
          <w:numId w:val="2"/>
        </w:numPr>
        <w:spacing w:after="200" w:line="360" w:lineRule="auto"/>
        <w:jc w:val="both"/>
      </w:pPr>
      <w:r w:rsidRPr="00AC0280">
        <w:t>Hobi bahçesi sınırları içerisinde araç yıkanamaz. Hobi bahçesi alanında araçlar yollara park edilerek işgal edilemez.</w:t>
      </w:r>
    </w:p>
    <w:p w:rsidR="007B761E" w:rsidRPr="00AC0280" w:rsidRDefault="007B761E" w:rsidP="00B609B9">
      <w:pPr>
        <w:pStyle w:val="ListeParagraf"/>
        <w:numPr>
          <w:ilvl w:val="0"/>
          <w:numId w:val="2"/>
        </w:numPr>
        <w:spacing w:after="200" w:line="360" w:lineRule="auto"/>
        <w:jc w:val="both"/>
      </w:pPr>
      <w:r w:rsidRPr="00AC0280">
        <w:t>Hobi Bahçelerinde bulunan kulübe ve bahçelerde ısıtıcı ve soğutucu kullanılamaz.</w:t>
      </w:r>
    </w:p>
    <w:p w:rsidR="007B761E" w:rsidRPr="00AC0280" w:rsidRDefault="007B761E" w:rsidP="00B609B9">
      <w:pPr>
        <w:pStyle w:val="ListeParagraf"/>
        <w:numPr>
          <w:ilvl w:val="0"/>
          <w:numId w:val="2"/>
        </w:numPr>
        <w:spacing w:after="200" w:line="360" w:lineRule="auto"/>
        <w:jc w:val="both"/>
      </w:pPr>
      <w:r w:rsidRPr="00AC0280">
        <w:t>Bahçe içerisinde ilaçlama yapılırken komşu bahçelere ve çevreye kesinlikle zarar verilmeyecektir. İdarenin bilgisi ve izni dâhilinde ilaçlama ve gübreleme yapılacaktır.</w:t>
      </w:r>
    </w:p>
    <w:p w:rsidR="007B761E" w:rsidRDefault="007B761E" w:rsidP="00B609B9">
      <w:pPr>
        <w:pStyle w:val="ListeParagraf"/>
        <w:numPr>
          <w:ilvl w:val="0"/>
          <w:numId w:val="2"/>
        </w:numPr>
        <w:spacing w:after="200" w:line="360" w:lineRule="auto"/>
        <w:jc w:val="both"/>
      </w:pPr>
      <w:r w:rsidRPr="00AC0280">
        <w:t>Hobi bahçesinde sulama, diğer parsellere zarar vermeyecek ve yollara taşmayacak şekilde yapılacaktır.</w:t>
      </w:r>
    </w:p>
    <w:p w:rsidR="008D506E" w:rsidRPr="00AC0280" w:rsidRDefault="008D506E" w:rsidP="00B609B9">
      <w:pPr>
        <w:pStyle w:val="ListeParagraf"/>
        <w:numPr>
          <w:ilvl w:val="0"/>
          <w:numId w:val="2"/>
        </w:numPr>
        <w:spacing w:after="200" w:line="360" w:lineRule="auto"/>
        <w:jc w:val="both"/>
      </w:pPr>
      <w:r w:rsidRPr="00AC0280">
        <w:t>Hobi bahçesi sınırları içerisinde meydana gelebilecek adli olaylardan, Belediyemiz sorumlu olmayacaktır. Adli bir olayın vuku bulması durumunda kolluk kuvvetleri tarafından işlemler yürütülecektir.</w:t>
      </w:r>
    </w:p>
    <w:p w:rsidR="008D506E" w:rsidRPr="00AC0280" w:rsidRDefault="008D506E" w:rsidP="00B609B9">
      <w:pPr>
        <w:pStyle w:val="ListeParagraf"/>
        <w:numPr>
          <w:ilvl w:val="0"/>
          <w:numId w:val="2"/>
        </w:numPr>
        <w:spacing w:after="200" w:line="360" w:lineRule="auto"/>
        <w:jc w:val="both"/>
      </w:pPr>
      <w:r w:rsidRPr="00AC0280">
        <w:t xml:space="preserve">Başvuru formunda bildirilen adres, başvuru sahibinin tebligat adresi olarak kabul edilir. Adres değişikliği olması halinde yeni adres bilgilerinin tahsis birimine bildirilmesi </w:t>
      </w:r>
      <w:r w:rsidRPr="00AC0280">
        <w:lastRenderedPageBreak/>
        <w:t xml:space="preserve">zorunludur. Aksi halde başvuru formunda yer alan adrese yapılan tüm </w:t>
      </w:r>
      <w:proofErr w:type="gramStart"/>
      <w:r w:rsidRPr="00AC0280">
        <w:t>tebligatlar , tebliğ</w:t>
      </w:r>
      <w:proofErr w:type="gramEnd"/>
      <w:r w:rsidRPr="00AC0280">
        <w:t xml:space="preserve"> edilmiş olarak kabul edilir.</w:t>
      </w:r>
    </w:p>
    <w:p w:rsidR="008D506E" w:rsidRDefault="008D506E" w:rsidP="00B609B9">
      <w:pPr>
        <w:pStyle w:val="ListeParagraf"/>
        <w:numPr>
          <w:ilvl w:val="0"/>
          <w:numId w:val="2"/>
        </w:numPr>
        <w:spacing w:line="360" w:lineRule="auto"/>
        <w:jc w:val="both"/>
      </w:pPr>
      <w:r w:rsidRPr="00AC0280">
        <w:t>1608 sayılı yasanın birinci ve ikinci maddeleri gereğince; Belediye Encümenince Kabahatler Kanununun</w:t>
      </w:r>
      <w:r w:rsidR="00A62178">
        <w:t xml:space="preserve"> </w:t>
      </w:r>
      <w:r w:rsidRPr="00AC0280">
        <w:t xml:space="preserve">32 </w:t>
      </w:r>
      <w:proofErr w:type="spellStart"/>
      <w:r w:rsidRPr="00AC0280">
        <w:t>nci</w:t>
      </w:r>
      <w:proofErr w:type="spellEnd"/>
      <w:r w:rsidRPr="00AC0280">
        <w:t xml:space="preserve"> maddesi hükmüne göre idarî para cezası ve yasaklanan faaliyetin menine karar verilir. Bu kararda ilgili kişiye bir süre de verilebilir. Belediye Encümeni kararında belli bir fiilin muayyen bir süre zarfında yapılmasını da emredebilir. Emredilen fiilin ilgili kişi tarafından yapılmaması hâlinde, masrafları yüzde yirmi zammı ile birlikte tahsil edilmek üzere belediye tarafından yerine getirilir.</w:t>
      </w:r>
    </w:p>
    <w:p w:rsidR="008D506E" w:rsidRDefault="008D506E" w:rsidP="00B609B9">
      <w:pPr>
        <w:pStyle w:val="ListeParagraf"/>
        <w:numPr>
          <w:ilvl w:val="0"/>
          <w:numId w:val="2"/>
        </w:numPr>
        <w:spacing w:after="200" w:line="360" w:lineRule="auto"/>
        <w:jc w:val="both"/>
      </w:pPr>
      <w:r>
        <w:t>Belediyemiz hobi bahçesi kullanım hakkını tek taraflı fesih hakkına sahiptir.</w:t>
      </w:r>
    </w:p>
    <w:p w:rsidR="008D506E" w:rsidRDefault="008D506E" w:rsidP="00B609B9">
      <w:pPr>
        <w:pStyle w:val="ListeParagraf"/>
        <w:numPr>
          <w:ilvl w:val="0"/>
          <w:numId w:val="2"/>
        </w:numPr>
        <w:spacing w:after="200" w:line="360" w:lineRule="auto"/>
        <w:jc w:val="both"/>
      </w:pPr>
      <w:r>
        <w:t>Hobi bahçesi kullanım bedelleri, yıllık olarak belediye meclisince belirlenir.</w:t>
      </w:r>
    </w:p>
    <w:p w:rsidR="008D506E" w:rsidRDefault="008D506E" w:rsidP="00B609B9">
      <w:pPr>
        <w:pStyle w:val="ListeParagraf"/>
        <w:numPr>
          <w:ilvl w:val="0"/>
          <w:numId w:val="2"/>
        </w:numPr>
        <w:spacing w:after="200" w:line="360" w:lineRule="auto"/>
        <w:jc w:val="both"/>
      </w:pPr>
      <w:r w:rsidRPr="00AC0280">
        <w:t>Bahçeyi tahsis edilen kişinin ölümü halinde eşi bir sonraki tahsis dönemine dek kul</w:t>
      </w:r>
      <w:r w:rsidR="00A62178">
        <w:t>l</w:t>
      </w:r>
      <w:r w:rsidRPr="00AC0280">
        <w:t>anabilir. Eşi bahçeyi kullanmak istemezse kalan dönemin ücreti iade edilir. Bahçenin kullanım hakkı yeni kullanıcıya tahsis edilmek üzere Belediyeye geçer.</w:t>
      </w:r>
    </w:p>
    <w:p w:rsidR="00A4245C" w:rsidRPr="00B609B9" w:rsidRDefault="00A4245C" w:rsidP="00B609B9">
      <w:pPr>
        <w:pStyle w:val="ListeParagraf"/>
        <w:numPr>
          <w:ilvl w:val="0"/>
          <w:numId w:val="2"/>
        </w:numPr>
        <w:spacing w:after="200" w:line="360" w:lineRule="auto"/>
        <w:jc w:val="both"/>
      </w:pPr>
      <w:r w:rsidRPr="00B609B9">
        <w:t>Bu şartname sözleşme hükmünde olup kiracı, ilgili yasa ve yönetmeliklere uymayı ve yukarıdaki şartları kabul ettiğini taahhüt eder, aksi halde İdarece sözleşme tek taraflı olarak feshedilir.</w:t>
      </w:r>
    </w:p>
    <w:p w:rsidR="007B761E" w:rsidRPr="00AC0280" w:rsidRDefault="007B761E" w:rsidP="00B609B9">
      <w:pPr>
        <w:pStyle w:val="ListeParagraf"/>
        <w:spacing w:line="360" w:lineRule="auto"/>
        <w:ind w:left="1777"/>
        <w:jc w:val="both"/>
      </w:pPr>
    </w:p>
    <w:p w:rsidR="007B761E" w:rsidRPr="007B761E" w:rsidRDefault="007B761E" w:rsidP="00B609B9">
      <w:pPr>
        <w:spacing w:line="360" w:lineRule="auto"/>
        <w:jc w:val="both"/>
        <w:rPr>
          <w:rFonts w:ascii="Times New Roman" w:hAnsi="Times New Roman" w:cs="Times New Roman"/>
          <w:b/>
          <w:sz w:val="24"/>
          <w:szCs w:val="24"/>
        </w:rPr>
      </w:pPr>
      <w:r w:rsidRPr="007B761E">
        <w:rPr>
          <w:rFonts w:ascii="Times New Roman" w:hAnsi="Times New Roman" w:cs="Times New Roman"/>
          <w:b/>
          <w:sz w:val="24"/>
          <w:szCs w:val="24"/>
        </w:rPr>
        <w:t>KİRACI                                                                                                    İDARE YETKİLİSİ</w:t>
      </w:r>
    </w:p>
    <w:p w:rsidR="007B761E" w:rsidRPr="00AC0280" w:rsidRDefault="007B761E" w:rsidP="00B609B9">
      <w:pPr>
        <w:pStyle w:val="ListeParagraf"/>
        <w:spacing w:line="360" w:lineRule="auto"/>
        <w:ind w:left="1777"/>
        <w:jc w:val="both"/>
      </w:pPr>
    </w:p>
    <w:p w:rsidR="007B761E" w:rsidRDefault="007B761E" w:rsidP="00B609B9">
      <w:pPr>
        <w:spacing w:line="360" w:lineRule="auto"/>
        <w:jc w:val="both"/>
      </w:pPr>
    </w:p>
    <w:sectPr w:rsidR="007B7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E646E"/>
    <w:multiLevelType w:val="hybridMultilevel"/>
    <w:tmpl w:val="2318CE60"/>
    <w:lvl w:ilvl="0" w:tplc="EBE6585E">
      <w:start w:val="1"/>
      <w:numFmt w:val="lowerLetter"/>
      <w:lvlText w:val="%1)"/>
      <w:lvlJc w:val="left"/>
      <w:pPr>
        <w:ind w:left="2151" w:hanging="735"/>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4F9E3607"/>
    <w:multiLevelType w:val="hybridMultilevel"/>
    <w:tmpl w:val="C448A1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BDD41EE"/>
    <w:multiLevelType w:val="hybridMultilevel"/>
    <w:tmpl w:val="2FF6648E"/>
    <w:lvl w:ilvl="0" w:tplc="041F000F">
      <w:start w:val="1"/>
      <w:numFmt w:val="decimal"/>
      <w:lvlText w:val="%1."/>
      <w:lvlJc w:val="left"/>
      <w:pPr>
        <w:ind w:left="1777" w:hanging="360"/>
      </w:pPr>
      <w:rPr>
        <w:rFonts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1E"/>
    <w:rsid w:val="005137A6"/>
    <w:rsid w:val="007B761E"/>
    <w:rsid w:val="007E5A0D"/>
    <w:rsid w:val="008D506E"/>
    <w:rsid w:val="00A4245C"/>
    <w:rsid w:val="00A62178"/>
    <w:rsid w:val="00B609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C0162-34DC-4994-86C2-550A3A2B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761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B76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7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1165</Words>
  <Characters>6646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özdemir</dc:creator>
  <cp:keywords/>
  <dc:description/>
  <cp:lastModifiedBy>özdemir</cp:lastModifiedBy>
  <cp:revision>7</cp:revision>
  <cp:lastPrinted>2016-05-23T10:48:00Z</cp:lastPrinted>
  <dcterms:created xsi:type="dcterms:W3CDTF">2016-05-20T12:45:00Z</dcterms:created>
  <dcterms:modified xsi:type="dcterms:W3CDTF">2016-05-23T14:23:00Z</dcterms:modified>
</cp:coreProperties>
</file>